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2A" w:rsidRPr="00E40C1D" w:rsidRDefault="002B4C78" w:rsidP="002B4C78">
      <w:pPr>
        <w:suppressAutoHyphens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bookmarkStart w:id="0" w:name="_GoBack"/>
      <w:bookmarkEnd w:id="0"/>
      <w:r w:rsidRPr="00E40C1D">
        <w:rPr>
          <w:rFonts w:ascii="Times New Roman" w:hAnsi="Times New Roman" w:cs="Times New Roman"/>
          <w:b/>
          <w:i/>
          <w:sz w:val="26"/>
          <w:szCs w:val="24"/>
        </w:rPr>
        <w:t>The</w:t>
      </w:r>
      <w:r w:rsidR="0013312A" w:rsidRPr="00E40C1D">
        <w:rPr>
          <w:rFonts w:ascii="Times New Roman" w:hAnsi="Times New Roman" w:cs="Times New Roman"/>
          <w:b/>
          <w:i/>
          <w:sz w:val="26"/>
          <w:szCs w:val="24"/>
        </w:rPr>
        <w:t xml:space="preserve"> University</w:t>
      </w:r>
      <w:r w:rsidRPr="00E40C1D">
        <w:rPr>
          <w:rFonts w:ascii="Times New Roman" w:hAnsi="Times New Roman" w:cs="Times New Roman"/>
          <w:b/>
          <w:i/>
          <w:sz w:val="26"/>
          <w:szCs w:val="24"/>
        </w:rPr>
        <w:t xml:space="preserve"> of Southern Mississippi</w:t>
      </w:r>
    </w:p>
    <w:p w:rsidR="0013312A" w:rsidRPr="00E40C1D" w:rsidRDefault="0013312A" w:rsidP="002B4C78">
      <w:pPr>
        <w:suppressAutoHyphens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0C1D">
        <w:rPr>
          <w:rFonts w:ascii="Times New Roman" w:hAnsi="Times New Roman" w:cs="Times New Roman"/>
          <w:b/>
          <w:sz w:val="26"/>
          <w:szCs w:val="24"/>
        </w:rPr>
        <w:t>Notice of Proposed Sole Source Purchase</w:t>
      </w:r>
      <w:r w:rsidR="00027DD6" w:rsidRPr="00E40C1D">
        <w:rPr>
          <w:rFonts w:ascii="Times New Roman" w:hAnsi="Times New Roman" w:cs="Times New Roman"/>
          <w:b/>
          <w:sz w:val="26"/>
          <w:szCs w:val="24"/>
        </w:rPr>
        <w:t xml:space="preserve"> (7/15)</w:t>
      </w:r>
    </w:p>
    <w:p w:rsidR="0013312A" w:rsidRDefault="0013312A" w:rsidP="0013312A">
      <w:pPr>
        <w:suppressAutoHyphens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13312A" w:rsidRDefault="002B4C78" w:rsidP="002B4C78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3312A">
        <w:rPr>
          <w:rFonts w:ascii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 xml:space="preserve">of Southern Mississippi </w:t>
      </w:r>
      <w:r w:rsidR="0013312A">
        <w:rPr>
          <w:rFonts w:ascii="Times New Roman" w:hAnsi="Times New Roman" w:cs="Times New Roman"/>
          <w:sz w:val="24"/>
          <w:szCs w:val="24"/>
        </w:rPr>
        <w:t xml:space="preserve">anticipates purchasing the item(s) listed below as a sole source purchase.  </w:t>
      </w:r>
      <w:r w:rsidR="009E3BAD">
        <w:rPr>
          <w:rFonts w:ascii="Times New Roman" w:hAnsi="Times New Roman" w:cs="Times New Roman"/>
          <w:sz w:val="24"/>
          <w:szCs w:val="24"/>
        </w:rPr>
        <w:t>Anyone objecting to this purchase shall follow the procedures outlined below in “Objections.”</w:t>
      </w:r>
    </w:p>
    <w:p w:rsidR="0013312A" w:rsidRDefault="0013312A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13312A" w:rsidRDefault="0013312A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 or commodities to be purchased (make, model, description):</w:t>
      </w:r>
      <w:r w:rsidR="00566AD3">
        <w:rPr>
          <w:rFonts w:ascii="Times New Roman" w:hAnsi="Times New Roman" w:cs="Times New Roman"/>
          <w:sz w:val="24"/>
          <w:szCs w:val="24"/>
        </w:rPr>
        <w:t xml:space="preserve"> </w:t>
      </w:r>
      <w:r w:rsidR="002B4C78">
        <w:rPr>
          <w:rFonts w:ascii="Times New Roman" w:hAnsi="Times New Roman" w:cs="Times New Roman"/>
          <w:sz w:val="24"/>
          <w:szCs w:val="24"/>
        </w:rPr>
        <w:t>[</w:t>
      </w:r>
      <w:r w:rsidR="00566AD3">
        <w:rPr>
          <w:rFonts w:ascii="Times New Roman" w:hAnsi="Times New Roman" w:cs="Times New Roman"/>
          <w:sz w:val="24"/>
          <w:szCs w:val="24"/>
        </w:rPr>
        <w:t>department to complete</w:t>
      </w:r>
      <w:r w:rsidR="002B4C78">
        <w:rPr>
          <w:rFonts w:ascii="Times New Roman" w:hAnsi="Times New Roman" w:cs="Times New Roman"/>
          <w:sz w:val="24"/>
          <w:szCs w:val="24"/>
        </w:rPr>
        <w:t>]</w:t>
      </w:r>
    </w:p>
    <w:p w:rsidR="0013312A" w:rsidRDefault="0013312A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566AD3" w:rsidRDefault="0013312A" w:rsidP="00566AD3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 of the need to be fulfilled by this item(s) and why it is the only one that can meet the specific needs of the department:</w:t>
      </w:r>
      <w:r w:rsidR="00566AD3">
        <w:rPr>
          <w:rFonts w:ascii="Times New Roman" w:hAnsi="Times New Roman" w:cs="Times New Roman"/>
          <w:sz w:val="24"/>
          <w:szCs w:val="24"/>
        </w:rPr>
        <w:t xml:space="preserve"> </w:t>
      </w:r>
      <w:r w:rsidR="002B4C78">
        <w:rPr>
          <w:rFonts w:ascii="Times New Roman" w:hAnsi="Times New Roman" w:cs="Times New Roman"/>
          <w:sz w:val="24"/>
          <w:szCs w:val="24"/>
        </w:rPr>
        <w:t>[</w:t>
      </w:r>
      <w:r w:rsidR="00566AD3">
        <w:rPr>
          <w:rFonts w:ascii="Times New Roman" w:hAnsi="Times New Roman" w:cs="Times New Roman"/>
          <w:sz w:val="24"/>
          <w:szCs w:val="24"/>
        </w:rPr>
        <w:t>department to complete</w:t>
      </w:r>
      <w:r w:rsidR="002B4C78">
        <w:rPr>
          <w:rFonts w:ascii="Times New Roman" w:hAnsi="Times New Roman" w:cs="Times New Roman"/>
          <w:sz w:val="24"/>
          <w:szCs w:val="24"/>
        </w:rPr>
        <w:t>]</w:t>
      </w:r>
    </w:p>
    <w:p w:rsidR="0013312A" w:rsidRDefault="0013312A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13312A" w:rsidRDefault="0013312A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566AD3" w:rsidRDefault="0013312A" w:rsidP="00566AD3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company/individual selling the item and why that source is the only possible source that can provide the required item(s):</w:t>
      </w:r>
      <w:r w:rsidR="00566AD3" w:rsidRPr="00566AD3">
        <w:rPr>
          <w:rFonts w:ascii="Times New Roman" w:hAnsi="Times New Roman" w:cs="Times New Roman"/>
          <w:sz w:val="24"/>
          <w:szCs w:val="24"/>
        </w:rPr>
        <w:t xml:space="preserve"> </w:t>
      </w:r>
      <w:r w:rsidR="002B4C78">
        <w:rPr>
          <w:rFonts w:ascii="Times New Roman" w:hAnsi="Times New Roman" w:cs="Times New Roman"/>
          <w:sz w:val="24"/>
          <w:szCs w:val="24"/>
        </w:rPr>
        <w:t>[department to complete]</w:t>
      </w:r>
    </w:p>
    <w:p w:rsidR="0013312A" w:rsidRDefault="0013312A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566AD3" w:rsidRDefault="00566AD3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566AD3" w:rsidRDefault="00566AD3" w:rsidP="00566AD3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Estimated cost of item(s) and an explanation why the amount to be expended is considered reasonable: </w:t>
      </w:r>
      <w:r w:rsidR="002B4C78">
        <w:rPr>
          <w:rFonts w:ascii="Times New Roman" w:hAnsi="Times New Roman" w:cs="Times New Roman"/>
          <w:sz w:val="24"/>
          <w:szCs w:val="24"/>
        </w:rPr>
        <w:t>[department to complete]</w:t>
      </w:r>
    </w:p>
    <w:p w:rsidR="00566AD3" w:rsidRDefault="00566AD3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566AD3" w:rsidRDefault="00566AD3" w:rsidP="0013312A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566AD3" w:rsidRDefault="00566AD3" w:rsidP="00566AD3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the efforts taken by the department to determine this is the only source and the efforts used to obtain the best possible price: </w:t>
      </w:r>
      <w:r w:rsidR="002B4C78">
        <w:rPr>
          <w:rFonts w:ascii="Times New Roman" w:hAnsi="Times New Roman" w:cs="Times New Roman"/>
          <w:sz w:val="24"/>
          <w:szCs w:val="24"/>
        </w:rPr>
        <w:t>[department to complete]</w:t>
      </w:r>
    </w:p>
    <w:p w:rsidR="0013312A" w:rsidRPr="009F590D" w:rsidRDefault="009F590D" w:rsidP="009F590D">
      <w:pPr>
        <w:pStyle w:val="Heading1"/>
        <w:rPr>
          <w:rFonts w:ascii="Times New Roman" w:hAnsi="Times New Roman" w:cs="Times New Roman"/>
          <w:color w:val="auto"/>
        </w:rPr>
      </w:pPr>
      <w:r w:rsidRPr="009F590D">
        <w:rPr>
          <w:rFonts w:ascii="Times New Roman" w:hAnsi="Times New Roman" w:cs="Times New Roman"/>
          <w:color w:val="auto"/>
        </w:rPr>
        <w:t>Objections</w:t>
      </w:r>
    </w:p>
    <w:p w:rsidR="00566AD3" w:rsidRPr="00566AD3" w:rsidRDefault="00566AD3" w:rsidP="002B4C7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66AD3">
        <w:rPr>
          <w:rFonts w:ascii="Times New Roman" w:hAnsi="Times New Roman" w:cs="Times New Roman"/>
          <w:sz w:val="24"/>
          <w:szCs w:val="24"/>
        </w:rPr>
        <w:t>A</w:t>
      </w:r>
      <w:r w:rsidR="0013312A" w:rsidRPr="00566AD3">
        <w:rPr>
          <w:rFonts w:ascii="Times New Roman" w:hAnsi="Times New Roman" w:cs="Times New Roman"/>
          <w:sz w:val="24"/>
          <w:szCs w:val="24"/>
        </w:rPr>
        <w:t xml:space="preserve">ny person or entity that objects and proposes that the commodity </w:t>
      </w:r>
      <w:r w:rsidRPr="00566AD3">
        <w:rPr>
          <w:rFonts w:ascii="Times New Roman" w:hAnsi="Times New Roman" w:cs="Times New Roman"/>
          <w:sz w:val="24"/>
          <w:szCs w:val="24"/>
        </w:rPr>
        <w:t>listed</w:t>
      </w:r>
      <w:r w:rsidR="0013312A" w:rsidRPr="00566AD3">
        <w:rPr>
          <w:rFonts w:ascii="Times New Roman" w:hAnsi="Times New Roman" w:cs="Times New Roman"/>
          <w:sz w:val="24"/>
          <w:szCs w:val="24"/>
        </w:rPr>
        <w:t xml:space="preserve"> is not </w:t>
      </w:r>
      <w:r w:rsidR="002B4C78">
        <w:rPr>
          <w:rFonts w:ascii="Times New Roman" w:hAnsi="Times New Roman" w:cs="Times New Roman"/>
          <w:sz w:val="24"/>
          <w:szCs w:val="24"/>
        </w:rPr>
        <w:t xml:space="preserve">a </w:t>
      </w:r>
      <w:r w:rsidR="0013312A" w:rsidRPr="00566AD3">
        <w:rPr>
          <w:rFonts w:ascii="Times New Roman" w:hAnsi="Times New Roman" w:cs="Times New Roman"/>
          <w:sz w:val="24"/>
          <w:szCs w:val="24"/>
        </w:rPr>
        <w:t>sole source and can be provided by another person or entity</w:t>
      </w:r>
      <w:r w:rsidRPr="00566AD3">
        <w:rPr>
          <w:rFonts w:ascii="Times New Roman" w:hAnsi="Times New Roman" w:cs="Times New Roman"/>
          <w:sz w:val="24"/>
          <w:szCs w:val="24"/>
        </w:rPr>
        <w:t xml:space="preserve"> shall submit a written notice to</w:t>
      </w:r>
      <w:r w:rsidR="002B4C78">
        <w:rPr>
          <w:rFonts w:ascii="Times New Roman" w:hAnsi="Times New Roman" w:cs="Times New Roman"/>
          <w:sz w:val="24"/>
          <w:szCs w:val="24"/>
        </w:rPr>
        <w:t xml:space="preserve"> USM</w:t>
      </w:r>
      <w:r w:rsidRPr="00566AD3">
        <w:rPr>
          <w:rFonts w:ascii="Times New Roman" w:hAnsi="Times New Roman" w:cs="Times New Roman"/>
          <w:sz w:val="24"/>
          <w:szCs w:val="24"/>
        </w:rPr>
        <w:t xml:space="preserve"> P</w:t>
      </w:r>
      <w:r w:rsidR="002B4C78">
        <w:rPr>
          <w:rFonts w:ascii="Times New Roman" w:hAnsi="Times New Roman" w:cs="Times New Roman"/>
          <w:sz w:val="24"/>
          <w:szCs w:val="24"/>
        </w:rPr>
        <w:t>rocurement.</w:t>
      </w:r>
    </w:p>
    <w:p w:rsidR="0013312A" w:rsidRDefault="00566AD3" w:rsidP="00566AD3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566AD3">
        <w:rPr>
          <w:rFonts w:ascii="Times New Roman" w:hAnsi="Times New Roman" w:cs="Times New Roman"/>
          <w:sz w:val="24"/>
          <w:szCs w:val="24"/>
        </w:rPr>
        <w:t xml:space="preserve">The notice shall contain </w:t>
      </w:r>
      <w:r w:rsidR="0013312A" w:rsidRPr="00566AD3">
        <w:rPr>
          <w:rFonts w:ascii="Times New Roman" w:hAnsi="Times New Roman" w:cs="Times New Roman"/>
          <w:sz w:val="24"/>
          <w:szCs w:val="24"/>
        </w:rPr>
        <w:t xml:space="preserve">a detailed explanation of why the commodity is not </w:t>
      </w:r>
      <w:proofErr w:type="gramStart"/>
      <w:r w:rsidR="0013312A" w:rsidRPr="00566AD3">
        <w:rPr>
          <w:rFonts w:ascii="Times New Roman" w:hAnsi="Times New Roman" w:cs="Times New Roman"/>
          <w:sz w:val="24"/>
          <w:szCs w:val="24"/>
        </w:rPr>
        <w:t>a sole</w:t>
      </w:r>
      <w:proofErr w:type="gramEnd"/>
      <w:r w:rsidR="0013312A" w:rsidRPr="00566AD3">
        <w:rPr>
          <w:rFonts w:ascii="Times New Roman" w:hAnsi="Times New Roman" w:cs="Times New Roman"/>
          <w:sz w:val="24"/>
          <w:szCs w:val="24"/>
        </w:rPr>
        <w:t xml:space="preserve"> source procurement.  </w:t>
      </w:r>
      <w:r w:rsidRPr="00566AD3">
        <w:rPr>
          <w:rFonts w:ascii="Times New Roman" w:hAnsi="Times New Roman" w:cs="Times New Roman"/>
          <w:sz w:val="24"/>
          <w:szCs w:val="24"/>
        </w:rPr>
        <w:t>Appropriate documentation shall also be submitted if applicable</w:t>
      </w:r>
      <w:proofErr w:type="gramStart"/>
      <w:r w:rsidRPr="00566AD3">
        <w:rPr>
          <w:rFonts w:ascii="Times New Roman" w:hAnsi="Times New Roman" w:cs="Times New Roman"/>
          <w:sz w:val="24"/>
          <w:szCs w:val="24"/>
        </w:rPr>
        <w:t>.</w:t>
      </w:r>
      <w:r w:rsidR="002B4C7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B4C78">
        <w:rPr>
          <w:rFonts w:ascii="Times New Roman" w:hAnsi="Times New Roman" w:cs="Times New Roman"/>
          <w:sz w:val="24"/>
          <w:szCs w:val="24"/>
        </w:rPr>
        <w:t>submitted by person or entity providing notice]</w:t>
      </w:r>
    </w:p>
    <w:p w:rsidR="00566AD3" w:rsidRDefault="00566AD3" w:rsidP="00566AD3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566AD3" w:rsidRPr="00027DD6" w:rsidRDefault="00566AD3" w:rsidP="00566AD3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027DD6">
        <w:rPr>
          <w:rFonts w:ascii="Times New Roman" w:hAnsi="Times New Roman" w:cs="Times New Roman"/>
          <w:sz w:val="24"/>
          <w:szCs w:val="24"/>
        </w:rPr>
        <w:lastRenderedPageBreak/>
        <w:t>If</w:t>
      </w:r>
      <w:r w:rsidR="002B4C78">
        <w:rPr>
          <w:rFonts w:ascii="Times New Roman" w:hAnsi="Times New Roman" w:cs="Times New Roman"/>
          <w:sz w:val="24"/>
          <w:szCs w:val="24"/>
        </w:rPr>
        <w:t>,</w:t>
      </w:r>
      <w:r w:rsidRPr="00027DD6">
        <w:rPr>
          <w:rFonts w:ascii="Times New Roman" w:hAnsi="Times New Roman" w:cs="Times New Roman"/>
          <w:sz w:val="24"/>
          <w:szCs w:val="24"/>
        </w:rPr>
        <w:t xml:space="preserve"> after a review of the submitted notice and documents, </w:t>
      </w:r>
      <w:r w:rsidR="002B4C78">
        <w:rPr>
          <w:rFonts w:ascii="Times New Roman" w:hAnsi="Times New Roman" w:cs="Times New Roman"/>
          <w:sz w:val="24"/>
          <w:szCs w:val="24"/>
        </w:rPr>
        <w:t>USM</w:t>
      </w:r>
      <w:r w:rsidRPr="00027DD6">
        <w:rPr>
          <w:rFonts w:ascii="Times New Roman" w:hAnsi="Times New Roman" w:cs="Times New Roman"/>
          <w:sz w:val="24"/>
          <w:szCs w:val="24"/>
        </w:rPr>
        <w:t xml:space="preserve"> determines that the commodity in the proposed sole source request can be provided by another person or entity, then U</w:t>
      </w:r>
      <w:r w:rsidR="002B4C78">
        <w:rPr>
          <w:rFonts w:ascii="Times New Roman" w:hAnsi="Times New Roman" w:cs="Times New Roman"/>
          <w:sz w:val="24"/>
          <w:szCs w:val="24"/>
        </w:rPr>
        <w:t>SM</w:t>
      </w:r>
      <w:r w:rsidRPr="00027DD6">
        <w:rPr>
          <w:rFonts w:ascii="Times New Roman" w:hAnsi="Times New Roman" w:cs="Times New Roman"/>
          <w:sz w:val="24"/>
          <w:szCs w:val="24"/>
        </w:rPr>
        <w:t xml:space="preserve"> will withdraw the sole source request publication from the procurement portal website and submit the procurement of the commodity to an advertised competitive bid or selection process</w:t>
      </w:r>
      <w:r w:rsidR="00027DD6" w:rsidRPr="00027DD6">
        <w:rPr>
          <w:rFonts w:ascii="Times New Roman" w:hAnsi="Times New Roman" w:cs="Times New Roman"/>
          <w:sz w:val="24"/>
          <w:szCs w:val="24"/>
        </w:rPr>
        <w:t>.</w:t>
      </w:r>
      <w:r w:rsidR="00010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DD6" w:rsidRPr="00027DD6" w:rsidRDefault="00027DD6" w:rsidP="00566AD3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Pr="00027DD6">
        <w:rPr>
          <w:rFonts w:ascii="Times New Roman" w:hAnsi="Times New Roman" w:cs="Times New Roman"/>
          <w:sz w:val="24"/>
          <w:szCs w:val="24"/>
        </w:rPr>
        <w:t xml:space="preserve"> </w:t>
      </w:r>
      <w:r w:rsidR="002B4C78">
        <w:rPr>
          <w:rFonts w:ascii="Times New Roman" w:hAnsi="Times New Roman" w:cs="Times New Roman"/>
          <w:sz w:val="24"/>
          <w:szCs w:val="24"/>
        </w:rPr>
        <w:t>USM</w:t>
      </w:r>
      <w:r w:rsidRPr="00027DD6">
        <w:rPr>
          <w:rFonts w:ascii="Times New Roman" w:hAnsi="Times New Roman" w:cs="Times New Roman"/>
          <w:sz w:val="24"/>
          <w:szCs w:val="24"/>
        </w:rPr>
        <w:t xml:space="preserve"> determines after review that there is only one (1) source for the required commodity, then </w:t>
      </w:r>
      <w:r w:rsidR="002B4C78">
        <w:rPr>
          <w:rFonts w:ascii="Times New Roman" w:hAnsi="Times New Roman" w:cs="Times New Roman"/>
          <w:sz w:val="24"/>
          <w:szCs w:val="24"/>
        </w:rPr>
        <w:t>USM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Pr="00027DD6">
        <w:rPr>
          <w:rFonts w:ascii="Times New Roman" w:hAnsi="Times New Roman" w:cs="Times New Roman"/>
          <w:sz w:val="24"/>
          <w:szCs w:val="24"/>
        </w:rPr>
        <w:t xml:space="preserve"> appeal to the Public Procurement Review Board.  </w:t>
      </w:r>
      <w:r w:rsidR="002B4C78">
        <w:rPr>
          <w:rFonts w:ascii="Times New Roman" w:hAnsi="Times New Roman" w:cs="Times New Roman"/>
          <w:sz w:val="24"/>
          <w:szCs w:val="24"/>
        </w:rPr>
        <w:t>USM</w:t>
      </w:r>
      <w:r>
        <w:rPr>
          <w:rFonts w:ascii="Times New Roman" w:hAnsi="Times New Roman" w:cs="Times New Roman"/>
          <w:sz w:val="24"/>
          <w:szCs w:val="24"/>
        </w:rPr>
        <w:t xml:space="preserve"> will have</w:t>
      </w:r>
      <w:r w:rsidRPr="00027DD6">
        <w:rPr>
          <w:rFonts w:ascii="Times New Roman" w:hAnsi="Times New Roman" w:cs="Times New Roman"/>
          <w:sz w:val="24"/>
          <w:szCs w:val="24"/>
        </w:rPr>
        <w:t xml:space="preserve"> the burden of proving that the commodity is only provided by one (1) source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2A" w:rsidRPr="00D55174" w:rsidRDefault="0013312A" w:rsidP="0013312A">
      <w:pPr>
        <w:suppressAutoHyphens/>
        <w:jc w:val="both"/>
        <w:rPr>
          <w:rFonts w:ascii="Arial" w:hAnsi="Arial" w:cs="Arial"/>
          <w:sz w:val="21"/>
          <w:szCs w:val="21"/>
        </w:rPr>
      </w:pPr>
    </w:p>
    <w:p w:rsidR="0013312A" w:rsidRPr="00566AD3" w:rsidRDefault="0013312A" w:rsidP="00566AD3">
      <w:pPr>
        <w:suppressAutoHyphens/>
        <w:ind w:left="720" w:hanging="720"/>
        <w:jc w:val="both"/>
        <w:rPr>
          <w:rFonts w:ascii="Times New Roman" w:hAnsi="Times New Roman" w:cs="Times New Roman"/>
        </w:rPr>
      </w:pPr>
      <w:r w:rsidRPr="00566AD3">
        <w:rPr>
          <w:rFonts w:ascii="Times New Roman" w:hAnsi="Times New Roman" w:cs="Times New Roman"/>
        </w:rPr>
        <w:t>.</w:t>
      </w:r>
    </w:p>
    <w:p w:rsidR="0013312A" w:rsidRPr="00566AD3" w:rsidRDefault="0013312A" w:rsidP="0013312A">
      <w:pPr>
        <w:suppressAutoHyphens/>
        <w:ind w:left="2520"/>
        <w:jc w:val="both"/>
        <w:rPr>
          <w:rFonts w:ascii="Times New Roman" w:hAnsi="Times New Roman" w:cs="Times New Roman"/>
        </w:rPr>
      </w:pPr>
    </w:p>
    <w:sectPr w:rsidR="0013312A" w:rsidRPr="00566A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B1" w:rsidRDefault="009F3DB1" w:rsidP="002B4C78">
      <w:pPr>
        <w:spacing w:after="0" w:line="240" w:lineRule="auto"/>
      </w:pPr>
      <w:r>
        <w:separator/>
      </w:r>
    </w:p>
  </w:endnote>
  <w:endnote w:type="continuationSeparator" w:id="0">
    <w:p w:rsidR="009F3DB1" w:rsidRDefault="009F3DB1" w:rsidP="002B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233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C78" w:rsidRDefault="002B4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C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C78" w:rsidRDefault="002B4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B1" w:rsidRDefault="009F3DB1" w:rsidP="002B4C78">
      <w:pPr>
        <w:spacing w:after="0" w:line="240" w:lineRule="auto"/>
      </w:pPr>
      <w:r>
        <w:separator/>
      </w:r>
    </w:p>
  </w:footnote>
  <w:footnote w:type="continuationSeparator" w:id="0">
    <w:p w:rsidR="009F3DB1" w:rsidRDefault="009F3DB1" w:rsidP="002B4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2A"/>
    <w:rsid w:val="000109F8"/>
    <w:rsid w:val="00027DD6"/>
    <w:rsid w:val="000D23E0"/>
    <w:rsid w:val="0013312A"/>
    <w:rsid w:val="002A666F"/>
    <w:rsid w:val="002B4C78"/>
    <w:rsid w:val="00566AD3"/>
    <w:rsid w:val="00712CA9"/>
    <w:rsid w:val="009C6D15"/>
    <w:rsid w:val="009E3BAD"/>
    <w:rsid w:val="009F3DB1"/>
    <w:rsid w:val="009F590D"/>
    <w:rsid w:val="00A94737"/>
    <w:rsid w:val="00E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2A"/>
  </w:style>
  <w:style w:type="paragraph" w:styleId="Heading1">
    <w:name w:val="heading 1"/>
    <w:basedOn w:val="Normal"/>
    <w:next w:val="Normal"/>
    <w:link w:val="Heading1Char"/>
    <w:uiPriority w:val="9"/>
    <w:qFormat/>
    <w:rsid w:val="009F5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78"/>
  </w:style>
  <w:style w:type="paragraph" w:styleId="Footer">
    <w:name w:val="footer"/>
    <w:basedOn w:val="Normal"/>
    <w:link w:val="FooterChar"/>
    <w:uiPriority w:val="99"/>
    <w:unhideWhenUsed/>
    <w:rsid w:val="002B4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78"/>
  </w:style>
  <w:style w:type="character" w:customStyle="1" w:styleId="Heading1Char">
    <w:name w:val="Heading 1 Char"/>
    <w:basedOn w:val="DefaultParagraphFont"/>
    <w:link w:val="Heading1"/>
    <w:uiPriority w:val="9"/>
    <w:rsid w:val="009F5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2A"/>
  </w:style>
  <w:style w:type="paragraph" w:styleId="Heading1">
    <w:name w:val="heading 1"/>
    <w:basedOn w:val="Normal"/>
    <w:next w:val="Normal"/>
    <w:link w:val="Heading1Char"/>
    <w:uiPriority w:val="9"/>
    <w:qFormat/>
    <w:rsid w:val="009F5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78"/>
  </w:style>
  <w:style w:type="paragraph" w:styleId="Footer">
    <w:name w:val="footer"/>
    <w:basedOn w:val="Normal"/>
    <w:link w:val="FooterChar"/>
    <w:uiPriority w:val="99"/>
    <w:unhideWhenUsed/>
    <w:rsid w:val="002B4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78"/>
  </w:style>
  <w:style w:type="character" w:customStyle="1" w:styleId="Heading1Char">
    <w:name w:val="Heading 1 Char"/>
    <w:basedOn w:val="DefaultParagraphFont"/>
    <w:link w:val="Heading1"/>
    <w:uiPriority w:val="9"/>
    <w:rsid w:val="009F5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1740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steve.ballew@usm.edu</dc:creator>
  <cp:lastModifiedBy>Steve Ballew</cp:lastModifiedBy>
  <cp:revision>5</cp:revision>
  <dcterms:created xsi:type="dcterms:W3CDTF">2015-07-04T22:24:00Z</dcterms:created>
  <dcterms:modified xsi:type="dcterms:W3CDTF">2015-07-16T20:06:00Z</dcterms:modified>
</cp:coreProperties>
</file>