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77A" w:rsidRPr="0098777A" w:rsidRDefault="0098777A" w:rsidP="0098777A">
      <w:pPr>
        <w:spacing w:after="0" w:line="240" w:lineRule="auto"/>
        <w:jc w:val="center"/>
        <w:rPr>
          <w:rFonts w:eastAsia="Times New Roman" w:cs="Lucida Sans Unicode"/>
          <w:b/>
          <w:sz w:val="28"/>
          <w:szCs w:val="28"/>
        </w:rPr>
      </w:pPr>
      <w:bookmarkStart w:id="0" w:name="_GoBack"/>
      <w:bookmarkEnd w:id="0"/>
      <w:r w:rsidRPr="0098777A">
        <w:rPr>
          <w:rFonts w:ascii="Calibri" w:eastAsia="Times New Roman" w:hAnsi="Calibri" w:cs="Times New Roman"/>
          <w:b/>
          <w:sz w:val="28"/>
          <w:szCs w:val="28"/>
        </w:rPr>
        <w:t>Program</w:t>
      </w:r>
      <w:r w:rsidRPr="0098777A">
        <w:rPr>
          <w:rFonts w:eastAsia="Times New Roman" w:cs="Lucida Sans Unicode"/>
          <w:b/>
          <w:sz w:val="28"/>
          <w:szCs w:val="28"/>
        </w:rPr>
        <w:t xml:space="preserve"> Fee Policy</w:t>
      </w:r>
    </w:p>
    <w:p w:rsidR="0098777A" w:rsidRPr="0098777A" w:rsidRDefault="0098777A" w:rsidP="0098777A">
      <w:pPr>
        <w:spacing w:before="30" w:after="0" w:line="360" w:lineRule="auto"/>
        <w:jc w:val="center"/>
        <w:rPr>
          <w:rFonts w:eastAsia="Times New Roman" w:cs="Lucida Sans Unicode"/>
          <w:b/>
          <w:sz w:val="28"/>
          <w:szCs w:val="28"/>
        </w:rPr>
      </w:pPr>
      <w:r w:rsidRPr="0098777A">
        <w:rPr>
          <w:rFonts w:eastAsia="Times New Roman" w:cs="Lucida Sans Unicode"/>
          <w:b/>
          <w:sz w:val="28"/>
          <w:szCs w:val="28"/>
        </w:rPr>
        <w:t>The University of Southern Mississippi</w:t>
      </w:r>
    </w:p>
    <w:p w:rsidR="0098777A" w:rsidRDefault="0098777A" w:rsidP="006B76E4">
      <w:pPr>
        <w:spacing w:before="30" w:after="100" w:afterAutospacing="1" w:line="240" w:lineRule="auto"/>
        <w:jc w:val="both"/>
        <w:rPr>
          <w:rFonts w:eastAsia="Times New Roman" w:cs="Lucida Sans Unicode"/>
        </w:rPr>
      </w:pPr>
    </w:p>
    <w:p w:rsidR="007B00EE" w:rsidRPr="0098777A" w:rsidRDefault="007B00EE" w:rsidP="006B76E4">
      <w:pPr>
        <w:spacing w:before="30" w:after="100" w:afterAutospacing="1" w:line="240" w:lineRule="auto"/>
        <w:jc w:val="both"/>
        <w:rPr>
          <w:rFonts w:eastAsia="Times New Roman" w:cs="Lucida Sans Unicode"/>
        </w:rPr>
      </w:pPr>
      <w:r w:rsidRPr="0098777A">
        <w:rPr>
          <w:rFonts w:eastAsia="Times New Roman" w:cs="Lucida Sans Unicode"/>
        </w:rPr>
        <w:t xml:space="preserve">Under IHL Board Policy 702.02(C), fees are allowable for supplies, activities or services made available to students. </w:t>
      </w:r>
      <w:r w:rsidR="00577E7B" w:rsidRPr="0098777A">
        <w:rPr>
          <w:rFonts w:eastAsia="Times New Roman" w:cs="Lucida Sans Unicode"/>
        </w:rPr>
        <w:t>Program F</w:t>
      </w:r>
      <w:r w:rsidRPr="0098777A">
        <w:rPr>
          <w:rFonts w:eastAsia="Times New Roman" w:cs="Lucida Sans Unicode"/>
        </w:rPr>
        <w:t xml:space="preserve">ees are fees charged to cover certain costs associated with a specific </w:t>
      </w:r>
      <w:r w:rsidR="00625D0C" w:rsidRPr="0098777A">
        <w:rPr>
          <w:rFonts w:eastAsia="Times New Roman" w:cs="Lucida Sans Unicode"/>
        </w:rPr>
        <w:t xml:space="preserve">academic </w:t>
      </w:r>
      <w:r w:rsidRPr="0098777A">
        <w:rPr>
          <w:rFonts w:eastAsia="Times New Roman" w:cs="Lucida Sans Unicode"/>
        </w:rPr>
        <w:t xml:space="preserve">program, in excess of those covered by general tuition.  </w:t>
      </w:r>
      <w:r w:rsidR="00625D0C" w:rsidRPr="0098777A">
        <w:rPr>
          <w:rFonts w:eastAsia="Times New Roman" w:cs="Lucida Sans Unicode"/>
        </w:rPr>
        <w:t xml:space="preserve">These programs typically have a specialized delivery format </w:t>
      </w:r>
      <w:r w:rsidR="00594D68" w:rsidRPr="0098777A">
        <w:rPr>
          <w:rFonts w:eastAsia="Times New Roman" w:cs="Lucida Sans Unicode"/>
        </w:rPr>
        <w:t xml:space="preserve">such as </w:t>
      </w:r>
      <w:r w:rsidR="00625D0C" w:rsidRPr="0098777A">
        <w:rPr>
          <w:rFonts w:eastAsia="Times New Roman" w:cs="Lucida Sans Unicode"/>
        </w:rPr>
        <w:t xml:space="preserve">online classes </w:t>
      </w:r>
      <w:r w:rsidR="00577E7B" w:rsidRPr="0098777A">
        <w:rPr>
          <w:rFonts w:eastAsia="Times New Roman" w:cs="Lucida Sans Unicode"/>
        </w:rPr>
        <w:t>with</w:t>
      </w:r>
      <w:r w:rsidR="00625D0C" w:rsidRPr="0098777A">
        <w:rPr>
          <w:rFonts w:eastAsia="Times New Roman" w:cs="Lucida Sans Unicode"/>
        </w:rPr>
        <w:t xml:space="preserve"> </w:t>
      </w:r>
      <w:r w:rsidR="00594D68" w:rsidRPr="0098777A">
        <w:rPr>
          <w:rFonts w:eastAsia="Times New Roman" w:cs="Lucida Sans Unicode"/>
        </w:rPr>
        <w:t xml:space="preserve">two to three </w:t>
      </w:r>
      <w:r w:rsidR="00625D0C" w:rsidRPr="0098777A">
        <w:rPr>
          <w:rFonts w:eastAsia="Times New Roman" w:cs="Lucida Sans Unicode"/>
        </w:rPr>
        <w:t xml:space="preserve">weekend In-Person meetings.  </w:t>
      </w:r>
      <w:r w:rsidR="002C668A">
        <w:rPr>
          <w:rFonts w:eastAsia="Times New Roman" w:cs="Lucida Sans Unicode"/>
        </w:rPr>
        <w:t>The</w:t>
      </w:r>
      <w:r w:rsidRPr="0098777A">
        <w:rPr>
          <w:rFonts w:eastAsia="Times New Roman" w:cs="Lucida Sans Unicode"/>
        </w:rPr>
        <w:t xml:space="preserve"> </w:t>
      </w:r>
      <w:r w:rsidR="002C668A">
        <w:rPr>
          <w:rFonts w:eastAsia="Times New Roman" w:cs="Lucida Sans Unicode"/>
        </w:rPr>
        <w:t>p</w:t>
      </w:r>
      <w:r w:rsidRPr="0098777A">
        <w:rPr>
          <w:rFonts w:eastAsia="Times New Roman" w:cs="Lucida Sans Unicode"/>
        </w:rPr>
        <w:t>rogram</w:t>
      </w:r>
      <w:r w:rsidR="002C668A">
        <w:rPr>
          <w:rFonts w:eastAsia="Times New Roman" w:cs="Lucida Sans Unicode"/>
        </w:rPr>
        <w:t xml:space="preserve"> f</w:t>
      </w:r>
      <w:r w:rsidRPr="0098777A">
        <w:rPr>
          <w:rFonts w:eastAsia="Times New Roman" w:cs="Lucida Sans Unicode"/>
        </w:rPr>
        <w:t>ees will be charged by semester, not course, and are shown in the student account summary as a separate charge not included in tuition. These charges will only be present for those programs that have received proper approval from the administration of The University of Southern Mississippi.</w:t>
      </w:r>
    </w:p>
    <w:p w:rsidR="002D52A0" w:rsidRPr="0098777A" w:rsidRDefault="007B00EE" w:rsidP="002D52A0">
      <w:pPr>
        <w:spacing w:before="30" w:after="0" w:line="240" w:lineRule="auto"/>
        <w:jc w:val="both"/>
        <w:rPr>
          <w:rFonts w:eastAsia="Times New Roman" w:cs="Lucida Sans Unicode"/>
        </w:rPr>
      </w:pPr>
      <w:r w:rsidRPr="0098777A">
        <w:rPr>
          <w:rFonts w:eastAsia="Times New Roman" w:cs="Lucida Sans Unicode"/>
        </w:rPr>
        <w:t xml:space="preserve">These fees may be used for a variety of purposes; however they must be unique and directly relate to actual expenses of the </w:t>
      </w:r>
      <w:r w:rsidR="0098777A" w:rsidRPr="0098777A">
        <w:rPr>
          <w:rFonts w:eastAsia="Times New Roman" w:cs="Lucida Sans Unicode"/>
        </w:rPr>
        <w:t>program</w:t>
      </w:r>
      <w:r w:rsidRPr="0098777A">
        <w:rPr>
          <w:rFonts w:eastAsia="Times New Roman" w:cs="Lucida Sans Unicode"/>
        </w:rPr>
        <w:t xml:space="preserve">. Examples include but are not limited to: costs associated with student travel, such as field trips or other off campus events, tangible goods or other items of value retained by students during the course of the </w:t>
      </w:r>
      <w:r w:rsidR="009E437F">
        <w:rPr>
          <w:rFonts w:eastAsia="Times New Roman" w:cs="Lucida Sans Unicode"/>
        </w:rPr>
        <w:t>program</w:t>
      </w:r>
      <w:r w:rsidRPr="0098777A">
        <w:rPr>
          <w:rFonts w:eastAsia="Times New Roman" w:cs="Lucida Sans Unicode"/>
        </w:rPr>
        <w:t>, wages for guest speakers</w:t>
      </w:r>
      <w:r w:rsidR="00625D0C" w:rsidRPr="0098777A">
        <w:rPr>
          <w:rFonts w:eastAsia="Times New Roman" w:cs="Lucida Sans Unicode"/>
        </w:rPr>
        <w:t xml:space="preserve">, </w:t>
      </w:r>
      <w:r w:rsidRPr="0098777A">
        <w:rPr>
          <w:rFonts w:eastAsia="Times New Roman" w:cs="Lucida Sans Unicode"/>
        </w:rPr>
        <w:t>and costs associated with specialized equipment, supplies, or expendable products required for the class</w:t>
      </w:r>
      <w:r w:rsidR="00625D0C" w:rsidRPr="0098777A">
        <w:rPr>
          <w:rFonts w:eastAsia="Times New Roman" w:cs="Lucida Sans Unicode"/>
        </w:rPr>
        <w:t xml:space="preserve"> </w:t>
      </w:r>
      <w:r w:rsidR="006B76E4" w:rsidRPr="0098777A">
        <w:rPr>
          <w:rFonts w:eastAsia="Times New Roman" w:cs="Lucida Sans Unicode"/>
        </w:rPr>
        <w:t>such as books, parking permits, and food</w:t>
      </w:r>
      <w:r w:rsidR="00625D0C" w:rsidRPr="0098777A">
        <w:rPr>
          <w:rFonts w:eastAsia="Times New Roman" w:cs="Lucida Sans Unicode"/>
        </w:rPr>
        <w:t>.</w:t>
      </w:r>
    </w:p>
    <w:p w:rsidR="002D52A0" w:rsidRPr="0098777A" w:rsidRDefault="007B00EE" w:rsidP="002D52A0">
      <w:pPr>
        <w:spacing w:before="30" w:after="0" w:line="240" w:lineRule="auto"/>
        <w:jc w:val="both"/>
        <w:rPr>
          <w:rFonts w:eastAsia="Times New Roman" w:cs="Lucida Sans Unicode"/>
        </w:rPr>
      </w:pPr>
      <w:r w:rsidRPr="0098777A">
        <w:rPr>
          <w:rFonts w:eastAsia="Times New Roman" w:cs="Lucida Sans Unicode"/>
        </w:rPr>
        <w:t> </w:t>
      </w:r>
    </w:p>
    <w:p w:rsidR="007B00EE" w:rsidRPr="0098777A" w:rsidRDefault="007B00EE" w:rsidP="002D52A0">
      <w:pPr>
        <w:spacing w:before="30" w:after="0" w:line="240" w:lineRule="auto"/>
        <w:jc w:val="both"/>
        <w:rPr>
          <w:rFonts w:eastAsia="Times New Roman" w:cs="Lucida Sans Unicode"/>
        </w:rPr>
      </w:pPr>
      <w:r w:rsidRPr="0098777A">
        <w:rPr>
          <w:rFonts w:eastAsia="Times New Roman" w:cs="Lucida Sans Unicode"/>
        </w:rPr>
        <w:t xml:space="preserve">Proceeds from approved </w:t>
      </w:r>
      <w:r w:rsidR="002C668A">
        <w:rPr>
          <w:rFonts w:eastAsia="Times New Roman" w:cs="Lucida Sans Unicode"/>
        </w:rPr>
        <w:t>p</w:t>
      </w:r>
      <w:r w:rsidR="00625D0C" w:rsidRPr="0098777A">
        <w:rPr>
          <w:rFonts w:eastAsia="Times New Roman" w:cs="Lucida Sans Unicode"/>
        </w:rPr>
        <w:t xml:space="preserve">rogram </w:t>
      </w:r>
      <w:r w:rsidR="002C668A">
        <w:rPr>
          <w:rFonts w:eastAsia="Times New Roman" w:cs="Lucida Sans Unicode"/>
        </w:rPr>
        <w:t>f</w:t>
      </w:r>
      <w:r w:rsidRPr="0098777A">
        <w:rPr>
          <w:rFonts w:eastAsia="Times New Roman" w:cs="Lucida Sans Unicode"/>
        </w:rPr>
        <w:t xml:space="preserve">ees shall be restricted to and used solely for those reasons specified in the </w:t>
      </w:r>
      <w:r w:rsidR="00625D0C" w:rsidRPr="0098777A">
        <w:rPr>
          <w:rFonts w:eastAsia="Times New Roman" w:cs="Lucida Sans Unicode"/>
        </w:rPr>
        <w:t xml:space="preserve">Program </w:t>
      </w:r>
      <w:r w:rsidRPr="0098777A">
        <w:rPr>
          <w:rFonts w:eastAsia="Times New Roman" w:cs="Lucida Sans Unicode"/>
        </w:rPr>
        <w:t xml:space="preserve">Fee Request </w:t>
      </w:r>
      <w:r w:rsidR="002C668A">
        <w:rPr>
          <w:rFonts w:eastAsia="Times New Roman" w:cs="Lucida Sans Unicode"/>
        </w:rPr>
        <w:t>f</w:t>
      </w:r>
      <w:r w:rsidRPr="0098777A">
        <w:rPr>
          <w:rFonts w:eastAsia="Times New Roman" w:cs="Lucida Sans Unicode"/>
        </w:rPr>
        <w:t>orm. At no time shall these fees be used to pay for costs that are normally covered by the department’s regular budget such as salaries and wages for faculty (including adjuncts) or staff, student scholarships, travel expenses</w:t>
      </w:r>
      <w:r w:rsidR="00577E7B" w:rsidRPr="0098777A">
        <w:rPr>
          <w:rFonts w:eastAsia="Times New Roman" w:cs="Lucida Sans Unicode"/>
        </w:rPr>
        <w:t xml:space="preserve"> (unless required to support student participation at an approved conference)</w:t>
      </w:r>
      <w:r w:rsidR="00724A1A" w:rsidRPr="0098777A">
        <w:rPr>
          <w:rFonts w:eastAsia="Times New Roman" w:cs="Lucida Sans Unicode"/>
        </w:rPr>
        <w:t>, and</w:t>
      </w:r>
      <w:r w:rsidRPr="0098777A">
        <w:rPr>
          <w:rFonts w:eastAsia="Times New Roman" w:cs="Lucida Sans Unicode"/>
        </w:rPr>
        <w:t xml:space="preserve"> normal consumption of materials purchased by the department during the regular course of a </w:t>
      </w:r>
      <w:r w:rsidR="00625D0C" w:rsidRPr="0098777A">
        <w:rPr>
          <w:rFonts w:eastAsia="Times New Roman" w:cs="Lucida Sans Unicode"/>
        </w:rPr>
        <w:t>program</w:t>
      </w:r>
      <w:r w:rsidRPr="0098777A">
        <w:rPr>
          <w:rFonts w:eastAsia="Times New Roman" w:cs="Lucida Sans Unicode"/>
        </w:rPr>
        <w:t>.</w:t>
      </w:r>
    </w:p>
    <w:p w:rsidR="002D52A0" w:rsidRPr="0098777A" w:rsidRDefault="002D52A0" w:rsidP="002D52A0">
      <w:pPr>
        <w:spacing w:before="30" w:after="0" w:line="240" w:lineRule="auto"/>
        <w:jc w:val="both"/>
        <w:rPr>
          <w:rFonts w:eastAsia="Times New Roman" w:cs="Lucida Sans Unicode"/>
        </w:rPr>
      </w:pPr>
    </w:p>
    <w:p w:rsidR="007B00EE" w:rsidRPr="0098777A" w:rsidRDefault="007B00EE" w:rsidP="00577E7B">
      <w:pPr>
        <w:spacing w:after="0" w:line="240" w:lineRule="auto"/>
        <w:jc w:val="both"/>
        <w:rPr>
          <w:rFonts w:eastAsia="Times New Roman" w:cs="Lucida Sans Unicode"/>
        </w:rPr>
      </w:pPr>
      <w:r w:rsidRPr="0098777A">
        <w:rPr>
          <w:rFonts w:eastAsia="Times New Roman" w:cs="Lucida Sans Unicode"/>
        </w:rPr>
        <w:t xml:space="preserve">Departments requesting revenues from </w:t>
      </w:r>
      <w:r w:rsidR="002C668A">
        <w:rPr>
          <w:rFonts w:eastAsia="Times New Roman" w:cs="Lucida Sans Unicode"/>
        </w:rPr>
        <w:t>program f</w:t>
      </w:r>
      <w:r w:rsidR="00625D0C" w:rsidRPr="0098777A">
        <w:rPr>
          <w:rFonts w:eastAsia="Times New Roman" w:cs="Lucida Sans Unicode"/>
        </w:rPr>
        <w:t>ee</w:t>
      </w:r>
      <w:r w:rsidR="006B76E4" w:rsidRPr="0098777A">
        <w:rPr>
          <w:rFonts w:eastAsia="Times New Roman" w:cs="Lucida Sans Unicode"/>
        </w:rPr>
        <w:t>s</w:t>
      </w:r>
      <w:r w:rsidR="00625D0C" w:rsidRPr="0098777A">
        <w:rPr>
          <w:rFonts w:eastAsia="Times New Roman" w:cs="Lucida Sans Unicode"/>
        </w:rPr>
        <w:t xml:space="preserve"> </w:t>
      </w:r>
      <w:r w:rsidRPr="0098777A">
        <w:rPr>
          <w:rFonts w:eastAsia="Times New Roman" w:cs="Lucida Sans Unicode"/>
        </w:rPr>
        <w:t xml:space="preserve">must complete a </w:t>
      </w:r>
      <w:r w:rsidR="00625D0C" w:rsidRPr="0098777A">
        <w:rPr>
          <w:rFonts w:eastAsia="Times New Roman" w:cs="Lucida Sans Unicode"/>
        </w:rPr>
        <w:t>Program</w:t>
      </w:r>
      <w:r w:rsidR="002C668A">
        <w:rPr>
          <w:rFonts w:eastAsia="Times New Roman" w:cs="Lucida Sans Unicode"/>
        </w:rPr>
        <w:t xml:space="preserve"> Fee Request f</w:t>
      </w:r>
      <w:r w:rsidRPr="0098777A">
        <w:rPr>
          <w:rFonts w:eastAsia="Times New Roman" w:cs="Lucida Sans Unicode"/>
        </w:rPr>
        <w:t xml:space="preserve">orm available on Business Services website at http://eduprod.usm.edu/business-services/forms-and-policies. The form is for new </w:t>
      </w:r>
      <w:r w:rsidR="002C668A">
        <w:rPr>
          <w:rFonts w:eastAsia="Times New Roman" w:cs="Lucida Sans Unicode"/>
        </w:rPr>
        <w:t>p</w:t>
      </w:r>
      <w:r w:rsidR="006B76E4" w:rsidRPr="0098777A">
        <w:rPr>
          <w:rFonts w:eastAsia="Times New Roman" w:cs="Lucida Sans Unicode"/>
        </w:rPr>
        <w:t>rogram</w:t>
      </w:r>
      <w:r w:rsidR="002C668A">
        <w:rPr>
          <w:rFonts w:eastAsia="Times New Roman" w:cs="Lucida Sans Unicode"/>
        </w:rPr>
        <w:t xml:space="preserve"> f</w:t>
      </w:r>
      <w:r w:rsidRPr="0098777A">
        <w:rPr>
          <w:rFonts w:eastAsia="Times New Roman" w:cs="Lucida Sans Unicode"/>
        </w:rPr>
        <w:t xml:space="preserve">ee requests or for changes to current </w:t>
      </w:r>
      <w:r w:rsidR="002C668A">
        <w:rPr>
          <w:rFonts w:eastAsia="Times New Roman" w:cs="Lucida Sans Unicode"/>
        </w:rPr>
        <w:t>p</w:t>
      </w:r>
      <w:r w:rsidR="006B76E4" w:rsidRPr="0098777A">
        <w:rPr>
          <w:rFonts w:eastAsia="Times New Roman" w:cs="Lucida Sans Unicode"/>
        </w:rPr>
        <w:t>rogram</w:t>
      </w:r>
      <w:r w:rsidR="002C668A">
        <w:rPr>
          <w:rFonts w:eastAsia="Times New Roman" w:cs="Lucida Sans Unicode"/>
        </w:rPr>
        <w:t xml:space="preserve"> f</w:t>
      </w:r>
      <w:r w:rsidRPr="0098777A">
        <w:rPr>
          <w:rFonts w:eastAsia="Times New Roman" w:cs="Lucida Sans Unicode"/>
        </w:rPr>
        <w:t xml:space="preserve">ees. The form must contain justification for the </w:t>
      </w:r>
      <w:r w:rsidR="006B76E4" w:rsidRPr="0098777A">
        <w:rPr>
          <w:rFonts w:eastAsia="Times New Roman" w:cs="Lucida Sans Unicode"/>
        </w:rPr>
        <w:t>additional</w:t>
      </w:r>
      <w:r w:rsidRPr="0098777A">
        <w:rPr>
          <w:rFonts w:eastAsia="Times New Roman" w:cs="Lucida Sans Unicode"/>
        </w:rPr>
        <w:t xml:space="preserve"> fees or for a change in fees, including revenue projections and a detailed breakdown of expenses associated with the </w:t>
      </w:r>
      <w:r w:rsidR="006B76E4" w:rsidRPr="0098777A">
        <w:rPr>
          <w:rFonts w:eastAsia="Times New Roman" w:cs="Lucida Sans Unicode"/>
        </w:rPr>
        <w:t>program</w:t>
      </w:r>
      <w:r w:rsidRPr="0098777A">
        <w:rPr>
          <w:rFonts w:eastAsia="Times New Roman" w:cs="Lucida Sans Unicode"/>
        </w:rPr>
        <w:t>.</w:t>
      </w:r>
    </w:p>
    <w:p w:rsidR="007B00EE" w:rsidRPr="0098777A" w:rsidRDefault="007B00EE" w:rsidP="00625D0C">
      <w:pPr>
        <w:spacing w:before="30" w:after="120" w:line="312" w:lineRule="auto"/>
        <w:jc w:val="both"/>
        <w:rPr>
          <w:rFonts w:eastAsia="Times New Roman" w:cs="Lucida Sans Unicode"/>
        </w:rPr>
      </w:pPr>
      <w:r w:rsidRPr="0098777A">
        <w:rPr>
          <w:rFonts w:eastAsia="Times New Roman" w:cs="Lucida Sans Unicode"/>
        </w:rPr>
        <w:t> </w:t>
      </w:r>
    </w:p>
    <w:p w:rsidR="003E43D9" w:rsidRPr="0098777A" w:rsidRDefault="0098777A" w:rsidP="0098777A">
      <w:pPr>
        <w:spacing w:before="30" w:after="0" w:line="240" w:lineRule="auto"/>
        <w:jc w:val="both"/>
        <w:rPr>
          <w:rFonts w:eastAsia="Times New Roman" w:cs="Lucida Sans Unicode"/>
        </w:rPr>
      </w:pPr>
      <w:r w:rsidRPr="0098777A">
        <w:t xml:space="preserve">Program Fee Request forms must be approved by the Department Chair and submitted to the Dean by February 1 for the upcoming academic year (fall, spring, summer).  Once approved at the Dean’s level, the paperwork should be submitted to the Provost no later than February 15.  </w:t>
      </w:r>
      <w:r w:rsidR="006B76E4" w:rsidRPr="0098777A">
        <w:rPr>
          <w:rFonts w:eastAsia="Times New Roman" w:cs="Lucida Sans Unicode"/>
        </w:rPr>
        <w:t>Once approved</w:t>
      </w:r>
      <w:r w:rsidRPr="0098777A">
        <w:rPr>
          <w:rFonts w:eastAsia="Times New Roman" w:cs="Lucida Sans Unicode"/>
        </w:rPr>
        <w:t xml:space="preserve"> by the Provost and Vice President for Finance and Administration</w:t>
      </w:r>
      <w:r w:rsidR="002C668A">
        <w:rPr>
          <w:rFonts w:eastAsia="Times New Roman" w:cs="Lucida Sans Unicode"/>
        </w:rPr>
        <w:t>, i</w:t>
      </w:r>
      <w:r w:rsidR="006B76E4" w:rsidRPr="0098777A">
        <w:rPr>
          <w:rFonts w:eastAsia="Times New Roman" w:cs="Lucida Sans Unicode"/>
        </w:rPr>
        <w:t>t will be the department’s res</w:t>
      </w:r>
      <w:r w:rsidR="002C668A">
        <w:rPr>
          <w:rFonts w:eastAsia="Times New Roman" w:cs="Lucida Sans Unicode"/>
        </w:rPr>
        <w:t>ponsibility to communicate the program f</w:t>
      </w:r>
      <w:r w:rsidR="006B76E4" w:rsidRPr="0098777A">
        <w:rPr>
          <w:rFonts w:eastAsia="Times New Roman" w:cs="Lucida Sans Unicode"/>
        </w:rPr>
        <w:t>ee costs to program applicants</w:t>
      </w:r>
      <w:r w:rsidR="009E437F">
        <w:rPr>
          <w:rFonts w:eastAsia="Times New Roman" w:cs="Lucida Sans Unicode"/>
        </w:rPr>
        <w:t>.</w:t>
      </w:r>
      <w:r w:rsidR="006B76E4" w:rsidRPr="0098777A">
        <w:rPr>
          <w:rFonts w:eastAsia="Times New Roman" w:cs="Lucida Sans Unicode"/>
        </w:rPr>
        <w:t xml:space="preserve">  </w:t>
      </w:r>
      <w:r w:rsidR="007B00EE" w:rsidRPr="0098777A">
        <w:rPr>
          <w:rFonts w:eastAsia="Times New Roman" w:cs="Lucida Sans Unicode"/>
        </w:rPr>
        <w:t xml:space="preserve">All revenue generated by </w:t>
      </w:r>
      <w:r w:rsidR="002C668A">
        <w:rPr>
          <w:rFonts w:eastAsia="Times New Roman" w:cs="Lucida Sans Unicode"/>
        </w:rPr>
        <w:t>p</w:t>
      </w:r>
      <w:r w:rsidR="006B76E4" w:rsidRPr="0098777A">
        <w:rPr>
          <w:rFonts w:eastAsia="Times New Roman" w:cs="Lucida Sans Unicode"/>
        </w:rPr>
        <w:t>rogram</w:t>
      </w:r>
      <w:r w:rsidR="007B00EE" w:rsidRPr="0098777A">
        <w:rPr>
          <w:rFonts w:eastAsia="Times New Roman" w:cs="Lucida Sans Unicode"/>
        </w:rPr>
        <w:t xml:space="preserve"> fees must be deposited to a departmental </w:t>
      </w:r>
      <w:r w:rsidR="002C668A">
        <w:rPr>
          <w:rFonts w:eastAsia="Times New Roman" w:cs="Lucida Sans Unicode"/>
        </w:rPr>
        <w:t>p</w:t>
      </w:r>
      <w:r w:rsidR="006B76E4" w:rsidRPr="0098777A">
        <w:rPr>
          <w:rFonts w:eastAsia="Times New Roman" w:cs="Lucida Sans Unicode"/>
        </w:rPr>
        <w:t>rogram</w:t>
      </w:r>
      <w:r w:rsidR="002C668A">
        <w:rPr>
          <w:rFonts w:eastAsia="Times New Roman" w:cs="Lucida Sans Unicode"/>
        </w:rPr>
        <w:t xml:space="preserve"> f</w:t>
      </w:r>
      <w:r w:rsidR="007B00EE" w:rsidRPr="0098777A">
        <w:rPr>
          <w:rFonts w:eastAsia="Times New Roman" w:cs="Lucida Sans Unicode"/>
        </w:rPr>
        <w:t>ee budget within the designated fund.</w:t>
      </w:r>
      <w:r w:rsidR="006B76E4" w:rsidRPr="0098777A">
        <w:rPr>
          <w:rFonts w:eastAsia="Times New Roman" w:cs="Lucida Sans Unicode"/>
        </w:rPr>
        <w:t xml:space="preserve">  This budget must be established prior to making the request for new</w:t>
      </w:r>
      <w:r w:rsidR="002C668A">
        <w:rPr>
          <w:rFonts w:eastAsia="Times New Roman" w:cs="Lucida Sans Unicode"/>
        </w:rPr>
        <w:t xml:space="preserve"> program f</w:t>
      </w:r>
      <w:r w:rsidR="00577E7B" w:rsidRPr="0098777A">
        <w:rPr>
          <w:rFonts w:eastAsia="Times New Roman" w:cs="Lucida Sans Unicode"/>
        </w:rPr>
        <w:t>ee</w:t>
      </w:r>
      <w:r w:rsidR="006B76E4" w:rsidRPr="0098777A">
        <w:rPr>
          <w:rFonts w:eastAsia="Times New Roman" w:cs="Lucida Sans Unicode"/>
        </w:rPr>
        <w:t xml:space="preserve">. </w:t>
      </w:r>
    </w:p>
    <w:p w:rsidR="00D836AE" w:rsidRPr="0098777A" w:rsidRDefault="00D836AE" w:rsidP="006B76E4">
      <w:pPr>
        <w:spacing w:before="30" w:after="0" w:line="240" w:lineRule="auto"/>
        <w:jc w:val="both"/>
        <w:rPr>
          <w:rFonts w:eastAsia="Times New Roman" w:cs="Lucida Sans Unicode"/>
        </w:rPr>
      </w:pPr>
    </w:p>
    <w:p w:rsidR="00D836AE" w:rsidRPr="0098777A" w:rsidRDefault="00D836AE" w:rsidP="0098777A">
      <w:pPr>
        <w:jc w:val="both"/>
        <w:rPr>
          <w:rFonts w:eastAsia="Times New Roman" w:cs="Lucida Sans Unicode"/>
        </w:rPr>
      </w:pPr>
      <w:r w:rsidRPr="0098777A">
        <w:rPr>
          <w:rFonts w:eastAsia="Times New Roman" w:cs="Lucida Sans Unicode"/>
        </w:rPr>
        <w:t>Each Dean has oversight respon</w:t>
      </w:r>
      <w:r w:rsidR="002C668A">
        <w:rPr>
          <w:rFonts w:eastAsia="Times New Roman" w:cs="Lucida Sans Unicode"/>
        </w:rPr>
        <w:t>sibility to ensure the program f</w:t>
      </w:r>
      <w:r w:rsidRPr="0098777A">
        <w:rPr>
          <w:rFonts w:eastAsia="Times New Roman" w:cs="Lucida Sans Unicode"/>
        </w:rPr>
        <w:t>ee revenue is being used as intended.   A financial report for each</w:t>
      </w:r>
      <w:r w:rsidR="002C668A">
        <w:rPr>
          <w:rFonts w:eastAsia="Times New Roman" w:cs="Lucida Sans Unicode"/>
        </w:rPr>
        <w:t xml:space="preserve"> department charging a program f</w:t>
      </w:r>
      <w:r w:rsidRPr="0098777A">
        <w:rPr>
          <w:rFonts w:eastAsia="Times New Roman" w:cs="Lucida Sans Unicode"/>
        </w:rPr>
        <w:t>ee must be submitted to the applicable Dean at the end of each fiscal year. These reports will be retained by the Deans and made available for review by the Provost</w:t>
      </w:r>
      <w:r w:rsidR="002C668A">
        <w:rPr>
          <w:rFonts w:eastAsia="Times New Roman" w:cs="Lucida Sans Unicode"/>
        </w:rPr>
        <w:t xml:space="preserve"> upon request. The Program Fee Financial R</w:t>
      </w:r>
      <w:r w:rsidRPr="0098777A">
        <w:rPr>
          <w:rFonts w:eastAsia="Times New Roman" w:cs="Lucida Sans Unicode"/>
        </w:rPr>
        <w:t>eport template is available on the Business Services web site. Imprope</w:t>
      </w:r>
      <w:r w:rsidR="002C668A">
        <w:rPr>
          <w:rFonts w:eastAsia="Times New Roman" w:cs="Lucida Sans Unicode"/>
        </w:rPr>
        <w:t>r use of proceeds from program f</w:t>
      </w:r>
      <w:r w:rsidRPr="0098777A">
        <w:rPr>
          <w:rFonts w:eastAsia="Times New Roman" w:cs="Lucida Sans Unicode"/>
        </w:rPr>
        <w:t xml:space="preserve">ees by a department may result in the decrease or removal of those specific fees.  </w:t>
      </w:r>
    </w:p>
    <w:sectPr w:rsidR="00D836AE" w:rsidRPr="0098777A" w:rsidSect="0098777A">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0EE"/>
    <w:rsid w:val="002C668A"/>
    <w:rsid w:val="002D52A0"/>
    <w:rsid w:val="00351DA6"/>
    <w:rsid w:val="00577E7B"/>
    <w:rsid w:val="00594D68"/>
    <w:rsid w:val="00625D0C"/>
    <w:rsid w:val="006B76E4"/>
    <w:rsid w:val="00724A1A"/>
    <w:rsid w:val="007B00EE"/>
    <w:rsid w:val="0098777A"/>
    <w:rsid w:val="009E437F"/>
    <w:rsid w:val="00D34449"/>
    <w:rsid w:val="00D836AE"/>
    <w:rsid w:val="00F91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9C39D4-C90F-4B96-BB34-F8863FCA0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00EE"/>
    <w:pPr>
      <w:spacing w:before="30" w:after="12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237025">
      <w:bodyDiv w:val="1"/>
      <w:marLeft w:val="0"/>
      <w:marRight w:val="0"/>
      <w:marTop w:val="0"/>
      <w:marBottom w:val="0"/>
      <w:divBdr>
        <w:top w:val="none" w:sz="0" w:space="0" w:color="auto"/>
        <w:left w:val="none" w:sz="0" w:space="0" w:color="auto"/>
        <w:bottom w:val="none" w:sz="0" w:space="0" w:color="auto"/>
        <w:right w:val="none" w:sz="0" w:space="0" w:color="auto"/>
      </w:divBdr>
      <w:divsChild>
        <w:div w:id="449251029">
          <w:marLeft w:val="0"/>
          <w:marRight w:val="0"/>
          <w:marTop w:val="0"/>
          <w:marBottom w:val="0"/>
          <w:divBdr>
            <w:top w:val="none" w:sz="0" w:space="0" w:color="auto"/>
            <w:left w:val="none" w:sz="0" w:space="0" w:color="auto"/>
            <w:bottom w:val="none" w:sz="0" w:space="0" w:color="auto"/>
            <w:right w:val="none" w:sz="0" w:space="0" w:color="auto"/>
          </w:divBdr>
          <w:divsChild>
            <w:div w:id="858859160">
              <w:marLeft w:val="0"/>
              <w:marRight w:val="0"/>
              <w:marTop w:val="0"/>
              <w:marBottom w:val="0"/>
              <w:divBdr>
                <w:top w:val="none" w:sz="0" w:space="0" w:color="auto"/>
                <w:left w:val="none" w:sz="0" w:space="0" w:color="auto"/>
                <w:bottom w:val="none" w:sz="0" w:space="0" w:color="auto"/>
                <w:right w:val="none" w:sz="0" w:space="0" w:color="auto"/>
              </w:divBdr>
              <w:divsChild>
                <w:div w:id="205027224">
                  <w:marLeft w:val="0"/>
                  <w:marRight w:val="0"/>
                  <w:marTop w:val="0"/>
                  <w:marBottom w:val="0"/>
                  <w:divBdr>
                    <w:top w:val="none" w:sz="0" w:space="0" w:color="auto"/>
                    <w:left w:val="none" w:sz="0" w:space="0" w:color="auto"/>
                    <w:bottom w:val="none" w:sz="0" w:space="0" w:color="auto"/>
                    <w:right w:val="none" w:sz="0" w:space="0" w:color="auto"/>
                  </w:divBdr>
                  <w:divsChild>
                    <w:div w:id="889613376">
                      <w:marLeft w:val="0"/>
                      <w:marRight w:val="0"/>
                      <w:marTop w:val="0"/>
                      <w:marBottom w:val="0"/>
                      <w:divBdr>
                        <w:top w:val="none" w:sz="0" w:space="0" w:color="auto"/>
                        <w:left w:val="none" w:sz="0" w:space="0" w:color="auto"/>
                        <w:bottom w:val="none" w:sz="0" w:space="0" w:color="auto"/>
                        <w:right w:val="none" w:sz="0" w:space="0" w:color="auto"/>
                      </w:divBdr>
                      <w:divsChild>
                        <w:div w:id="1044333504">
                          <w:marLeft w:val="0"/>
                          <w:marRight w:val="0"/>
                          <w:marTop w:val="0"/>
                          <w:marBottom w:val="0"/>
                          <w:divBdr>
                            <w:top w:val="none" w:sz="0" w:space="0" w:color="auto"/>
                            <w:left w:val="none" w:sz="0" w:space="0" w:color="auto"/>
                            <w:bottom w:val="none" w:sz="0" w:space="0" w:color="auto"/>
                            <w:right w:val="none" w:sz="0" w:space="0" w:color="auto"/>
                          </w:divBdr>
                          <w:divsChild>
                            <w:div w:id="1396707220">
                              <w:marLeft w:val="0"/>
                              <w:marRight w:val="0"/>
                              <w:marTop w:val="0"/>
                              <w:marBottom w:val="0"/>
                              <w:divBdr>
                                <w:top w:val="none" w:sz="0" w:space="0" w:color="auto"/>
                                <w:left w:val="none" w:sz="0" w:space="0" w:color="auto"/>
                                <w:bottom w:val="none" w:sz="0" w:space="0" w:color="auto"/>
                                <w:right w:val="none" w:sz="0" w:space="0" w:color="auto"/>
                              </w:divBdr>
                              <w:divsChild>
                                <w:div w:id="446855008">
                                  <w:marLeft w:val="0"/>
                                  <w:marRight w:val="0"/>
                                  <w:marTop w:val="0"/>
                                  <w:marBottom w:val="0"/>
                                  <w:divBdr>
                                    <w:top w:val="none" w:sz="0" w:space="0" w:color="auto"/>
                                    <w:left w:val="none" w:sz="0" w:space="0" w:color="auto"/>
                                    <w:bottom w:val="none" w:sz="0" w:space="0" w:color="auto"/>
                                    <w:right w:val="none" w:sz="0" w:space="0" w:color="auto"/>
                                  </w:divBdr>
                                  <w:divsChild>
                                    <w:div w:id="1524511171">
                                      <w:marLeft w:val="0"/>
                                      <w:marRight w:val="0"/>
                                      <w:marTop w:val="0"/>
                                      <w:marBottom w:val="0"/>
                                      <w:divBdr>
                                        <w:top w:val="none" w:sz="0" w:space="0" w:color="auto"/>
                                        <w:left w:val="none" w:sz="0" w:space="0" w:color="auto"/>
                                        <w:bottom w:val="none" w:sz="0" w:space="0" w:color="auto"/>
                                        <w:right w:val="none" w:sz="0" w:space="0" w:color="auto"/>
                                      </w:divBdr>
                                      <w:divsChild>
                                        <w:div w:id="1367873420">
                                          <w:marLeft w:val="0"/>
                                          <w:marRight w:val="0"/>
                                          <w:marTop w:val="0"/>
                                          <w:marBottom w:val="0"/>
                                          <w:divBdr>
                                            <w:top w:val="none" w:sz="0" w:space="0" w:color="auto"/>
                                            <w:left w:val="none" w:sz="0" w:space="0" w:color="auto"/>
                                            <w:bottom w:val="none" w:sz="0" w:space="0" w:color="auto"/>
                                            <w:right w:val="none" w:sz="0" w:space="0" w:color="auto"/>
                                          </w:divBdr>
                                          <w:divsChild>
                                            <w:div w:id="1362630162">
                                              <w:marLeft w:val="0"/>
                                              <w:marRight w:val="0"/>
                                              <w:marTop w:val="0"/>
                                              <w:marBottom w:val="0"/>
                                              <w:divBdr>
                                                <w:top w:val="none" w:sz="0" w:space="0" w:color="auto"/>
                                                <w:left w:val="none" w:sz="0" w:space="0" w:color="auto"/>
                                                <w:bottom w:val="none" w:sz="0" w:space="0" w:color="auto"/>
                                                <w:right w:val="none" w:sz="0" w:space="0" w:color="auto"/>
                                              </w:divBdr>
                                              <w:divsChild>
                                                <w:div w:id="325402047">
                                                  <w:marLeft w:val="0"/>
                                                  <w:marRight w:val="0"/>
                                                  <w:marTop w:val="0"/>
                                                  <w:marBottom w:val="0"/>
                                                  <w:divBdr>
                                                    <w:top w:val="none" w:sz="0" w:space="0" w:color="auto"/>
                                                    <w:left w:val="none" w:sz="0" w:space="0" w:color="auto"/>
                                                    <w:bottom w:val="none" w:sz="0" w:space="0" w:color="auto"/>
                                                    <w:right w:val="none" w:sz="0" w:space="0" w:color="auto"/>
                                                  </w:divBdr>
                                                  <w:divsChild>
                                                    <w:div w:id="1036195335">
                                                      <w:marLeft w:val="0"/>
                                                      <w:marRight w:val="0"/>
                                                      <w:marTop w:val="0"/>
                                                      <w:marBottom w:val="0"/>
                                                      <w:divBdr>
                                                        <w:top w:val="none" w:sz="0" w:space="0" w:color="auto"/>
                                                        <w:left w:val="none" w:sz="0" w:space="0" w:color="auto"/>
                                                        <w:bottom w:val="none" w:sz="0" w:space="0" w:color="auto"/>
                                                        <w:right w:val="none" w:sz="0" w:space="0" w:color="auto"/>
                                                      </w:divBdr>
                                                      <w:divsChild>
                                                        <w:div w:id="1102801776">
                                                          <w:marLeft w:val="0"/>
                                                          <w:marRight w:val="0"/>
                                                          <w:marTop w:val="0"/>
                                                          <w:marBottom w:val="0"/>
                                                          <w:divBdr>
                                                            <w:top w:val="none" w:sz="0" w:space="0" w:color="auto"/>
                                                            <w:left w:val="none" w:sz="0" w:space="0" w:color="auto"/>
                                                            <w:bottom w:val="none" w:sz="0" w:space="0" w:color="auto"/>
                                                            <w:right w:val="none" w:sz="0" w:space="0" w:color="auto"/>
                                                          </w:divBdr>
                                                          <w:divsChild>
                                                            <w:div w:id="1146315147">
                                                              <w:marLeft w:val="0"/>
                                                              <w:marRight w:val="0"/>
                                                              <w:marTop w:val="0"/>
                                                              <w:marBottom w:val="0"/>
                                                              <w:divBdr>
                                                                <w:top w:val="none" w:sz="0" w:space="0" w:color="auto"/>
                                                                <w:left w:val="none" w:sz="0" w:space="0" w:color="auto"/>
                                                                <w:bottom w:val="none" w:sz="0" w:space="0" w:color="auto"/>
                                                                <w:right w:val="none" w:sz="0" w:space="0" w:color="auto"/>
                                                              </w:divBdr>
                                                              <w:divsChild>
                                                                <w:div w:id="811403900">
                                                                  <w:marLeft w:val="0"/>
                                                                  <w:marRight w:val="0"/>
                                                                  <w:marTop w:val="0"/>
                                                                  <w:marBottom w:val="0"/>
                                                                  <w:divBdr>
                                                                    <w:top w:val="none" w:sz="0" w:space="0" w:color="auto"/>
                                                                    <w:left w:val="none" w:sz="0" w:space="0" w:color="auto"/>
                                                                    <w:bottom w:val="none" w:sz="0" w:space="0" w:color="auto"/>
                                                                    <w:right w:val="none" w:sz="0" w:space="0" w:color="auto"/>
                                                                  </w:divBdr>
                                                                  <w:divsChild>
                                                                    <w:div w:id="400325769">
                                                                      <w:marLeft w:val="0"/>
                                                                      <w:marRight w:val="0"/>
                                                                      <w:marTop w:val="0"/>
                                                                      <w:marBottom w:val="0"/>
                                                                      <w:divBdr>
                                                                        <w:top w:val="none" w:sz="0" w:space="0" w:color="auto"/>
                                                                        <w:left w:val="none" w:sz="0" w:space="0" w:color="auto"/>
                                                                        <w:bottom w:val="none" w:sz="0" w:space="0" w:color="auto"/>
                                                                        <w:right w:val="none" w:sz="0" w:space="0" w:color="auto"/>
                                                                      </w:divBdr>
                                                                      <w:divsChild>
                                                                        <w:div w:id="674843404">
                                                                          <w:marLeft w:val="0"/>
                                                                          <w:marRight w:val="0"/>
                                                                          <w:marTop w:val="0"/>
                                                                          <w:marBottom w:val="0"/>
                                                                          <w:divBdr>
                                                                            <w:top w:val="none" w:sz="0" w:space="0" w:color="auto"/>
                                                                            <w:left w:val="none" w:sz="0" w:space="0" w:color="auto"/>
                                                                            <w:bottom w:val="none" w:sz="0" w:space="0" w:color="auto"/>
                                                                            <w:right w:val="none" w:sz="0" w:space="0" w:color="auto"/>
                                                                          </w:divBdr>
                                                                          <w:divsChild>
                                                                            <w:div w:id="152457146">
                                                                              <w:marLeft w:val="0"/>
                                                                              <w:marRight w:val="0"/>
                                                                              <w:marTop w:val="0"/>
                                                                              <w:marBottom w:val="360"/>
                                                                              <w:divBdr>
                                                                                <w:top w:val="none" w:sz="0" w:space="0" w:color="auto"/>
                                                                                <w:left w:val="none" w:sz="0" w:space="0" w:color="auto"/>
                                                                                <w:bottom w:val="none" w:sz="0" w:space="0" w:color="auto"/>
                                                                                <w:right w:val="none" w:sz="0" w:space="0" w:color="auto"/>
                                                                              </w:divBdr>
                                                                              <w:divsChild>
                                                                                <w:div w:id="2084643689">
                                                                                  <w:marLeft w:val="0"/>
                                                                                  <w:marRight w:val="0"/>
                                                                                  <w:marTop w:val="0"/>
                                                                                  <w:marBottom w:val="0"/>
                                                                                  <w:divBdr>
                                                                                    <w:top w:val="none" w:sz="0" w:space="0" w:color="auto"/>
                                                                                    <w:left w:val="none" w:sz="0" w:space="0" w:color="auto"/>
                                                                                    <w:bottom w:val="none" w:sz="0" w:space="0" w:color="auto"/>
                                                                                    <w:right w:val="none" w:sz="0" w:space="0" w:color="auto"/>
                                                                                  </w:divBdr>
                                                                                  <w:divsChild>
                                                                                    <w:div w:id="1522166134">
                                                                                      <w:marLeft w:val="0"/>
                                                                                      <w:marRight w:val="0"/>
                                                                                      <w:marTop w:val="0"/>
                                                                                      <w:marBottom w:val="0"/>
                                                                                      <w:divBdr>
                                                                                        <w:top w:val="none" w:sz="0" w:space="0" w:color="auto"/>
                                                                                        <w:left w:val="none" w:sz="0" w:space="0" w:color="auto"/>
                                                                                        <w:bottom w:val="none" w:sz="0" w:space="0" w:color="auto"/>
                                                                                        <w:right w:val="none" w:sz="0" w:space="0" w:color="auto"/>
                                                                                      </w:divBdr>
                                                                                      <w:divsChild>
                                                                                        <w:div w:id="38151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Southern Mississippi</Company>
  <LinksUpToDate>false</LinksUpToDate>
  <CharactersWithSpaces>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Madison</dc:creator>
  <cp:keywords/>
  <dc:description/>
  <cp:lastModifiedBy>Daphne Roberts</cp:lastModifiedBy>
  <cp:revision>2</cp:revision>
  <dcterms:created xsi:type="dcterms:W3CDTF">2017-05-01T21:16:00Z</dcterms:created>
  <dcterms:modified xsi:type="dcterms:W3CDTF">2017-05-01T21:16:00Z</dcterms:modified>
</cp:coreProperties>
</file>